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CCB" w:rsidRDefault="008F6CCB" w:rsidP="008F6CCB">
      <w:pPr>
        <w:spacing w:line="276" w:lineRule="auto"/>
        <w:jc w:val="center"/>
        <w:rPr>
          <w:rFonts w:ascii="Arial" w:hAnsi="Arial" w:cs="Arial"/>
          <w:b/>
          <w:sz w:val="24"/>
          <w:szCs w:val="24"/>
        </w:rPr>
      </w:pPr>
      <w:r>
        <w:rPr>
          <w:rFonts w:ascii="Arial" w:hAnsi="Arial" w:cs="Arial"/>
          <w:b/>
          <w:sz w:val="24"/>
          <w:szCs w:val="24"/>
        </w:rPr>
        <w:t>CAPÍTULO DÉCIMO OCTAVO</w:t>
      </w:r>
    </w:p>
    <w:p w:rsidR="008F6CCB" w:rsidRDefault="008F6CCB" w:rsidP="008F6CCB">
      <w:pPr>
        <w:spacing w:line="276" w:lineRule="auto"/>
        <w:jc w:val="center"/>
        <w:rPr>
          <w:rFonts w:ascii="Arial" w:hAnsi="Arial" w:cs="Arial"/>
          <w:b/>
          <w:sz w:val="24"/>
          <w:szCs w:val="24"/>
        </w:rPr>
      </w:pPr>
      <w:r>
        <w:rPr>
          <w:rFonts w:ascii="Arial" w:hAnsi="Arial" w:cs="Arial"/>
          <w:b/>
          <w:sz w:val="24"/>
          <w:szCs w:val="24"/>
        </w:rPr>
        <w:t xml:space="preserve">DE LA DIRECCIÓN GENERAL DEL SISTEMA PARA EL </w:t>
      </w:r>
    </w:p>
    <w:p w:rsidR="008F6CCB" w:rsidRDefault="008F6CCB" w:rsidP="008F6CCB">
      <w:pPr>
        <w:spacing w:line="276" w:lineRule="auto"/>
        <w:jc w:val="center"/>
        <w:rPr>
          <w:rFonts w:ascii="Arial" w:hAnsi="Arial" w:cs="Arial"/>
          <w:b/>
          <w:sz w:val="24"/>
          <w:szCs w:val="24"/>
        </w:rPr>
      </w:pPr>
      <w:r>
        <w:rPr>
          <w:rFonts w:ascii="Arial" w:hAnsi="Arial" w:cs="Arial"/>
          <w:b/>
          <w:sz w:val="24"/>
          <w:szCs w:val="24"/>
        </w:rPr>
        <w:t xml:space="preserve">DE DESARROLLO INTEGRAL DE LA </w:t>
      </w:r>
      <w:proofErr w:type="gramStart"/>
      <w:r>
        <w:rPr>
          <w:rFonts w:ascii="Arial" w:hAnsi="Arial" w:cs="Arial"/>
          <w:b/>
          <w:sz w:val="24"/>
          <w:szCs w:val="24"/>
        </w:rPr>
        <w:t>FAMILIA  (</w:t>
      </w:r>
      <w:proofErr w:type="gramEnd"/>
      <w:r>
        <w:rPr>
          <w:rFonts w:ascii="Arial" w:hAnsi="Arial" w:cs="Arial"/>
          <w:b/>
          <w:sz w:val="24"/>
          <w:szCs w:val="24"/>
        </w:rPr>
        <w:t xml:space="preserve">DIF) </w:t>
      </w:r>
    </w:p>
    <w:p w:rsidR="008F6CCB" w:rsidRDefault="008F6CCB" w:rsidP="008F6CCB">
      <w:pPr>
        <w:spacing w:line="276" w:lineRule="auto"/>
        <w:jc w:val="center"/>
        <w:rPr>
          <w:rFonts w:ascii="Arial" w:hAnsi="Arial" w:cs="Arial"/>
          <w:sz w:val="24"/>
          <w:szCs w:val="24"/>
        </w:rPr>
      </w:pPr>
    </w:p>
    <w:p w:rsidR="008F6CCB" w:rsidRDefault="008F6CCB" w:rsidP="008F6CCB">
      <w:pPr>
        <w:spacing w:line="276" w:lineRule="auto"/>
        <w:jc w:val="both"/>
        <w:rPr>
          <w:rFonts w:ascii="Arial" w:hAnsi="Arial" w:cs="Arial"/>
          <w:sz w:val="24"/>
          <w:szCs w:val="24"/>
        </w:rPr>
      </w:pPr>
      <w:r>
        <w:rPr>
          <w:rFonts w:ascii="Arial" w:hAnsi="Arial" w:cs="Arial"/>
          <w:b/>
          <w:sz w:val="24"/>
          <w:szCs w:val="24"/>
        </w:rPr>
        <w:t>ARTÍCULO 43.-</w:t>
      </w:r>
      <w:r>
        <w:rPr>
          <w:rFonts w:ascii="Arial" w:hAnsi="Arial" w:cs="Arial"/>
          <w:sz w:val="24"/>
          <w:szCs w:val="24"/>
        </w:rPr>
        <w:t xml:space="preserve"> La Dirección General del </w:t>
      </w:r>
      <w:proofErr w:type="gramStart"/>
      <w:r>
        <w:rPr>
          <w:rFonts w:ascii="Arial" w:hAnsi="Arial" w:cs="Arial"/>
          <w:sz w:val="24"/>
          <w:szCs w:val="24"/>
        </w:rPr>
        <w:t>Sistema  para</w:t>
      </w:r>
      <w:proofErr w:type="gramEnd"/>
      <w:r>
        <w:rPr>
          <w:rFonts w:ascii="Arial" w:hAnsi="Arial" w:cs="Arial"/>
          <w:sz w:val="24"/>
          <w:szCs w:val="24"/>
        </w:rPr>
        <w:t xml:space="preserve"> el  Desarrollo Integral de la Familia, es la dependencia encargada de promover diversos programas de Asistencia Social en sus diferentes expresiones, tendientes a atender y resolver necesidades apremiantes de los grupos vulnerables, especialmente a niños, personas de la tercera edad e individuos con discapacidad, y le corresponde el despacho de los siguientes asuntos:</w:t>
      </w:r>
    </w:p>
    <w:p w:rsidR="008F6CCB" w:rsidRDefault="008F6CCB" w:rsidP="008F6CCB">
      <w:pPr>
        <w:spacing w:line="276" w:lineRule="auto"/>
        <w:jc w:val="both"/>
        <w:rPr>
          <w:rFonts w:ascii="Arial" w:hAnsi="Arial" w:cs="Arial"/>
          <w:sz w:val="24"/>
          <w:szCs w:val="24"/>
        </w:rPr>
      </w:pP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Apoyar el desarrollo integral de la familia y de la comunidad del Municipio;</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Atender a la comunidad en general en establecimientos municipales que presten servicios de asistencia social;</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Colaborar con las autoridades municipales a dar atención y apoyo a las víctimas de contingencias y desastres;</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Coordinar, atender e incrementar el trabajo del voluntariado en beneficio de los grupos vulnerables de la comunidad;</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Coordinarse con las diversas instancias asistenciales públicas y privadas para llevar a las personas de escasos recursos los beneficios de los programas sociales que tiendan a dotarlos de la alimentación elemental;</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Ejecutar políticas, programas, proyectos y acciones en materia de asistencia social;</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 xml:space="preserve">Establecer e incrementar las relaciones interinstitucionales y con la comunidad, con el fin de obtener recursos económicos o en especie que permitan profesionalizar, </w:t>
      </w:r>
      <w:proofErr w:type="spellStart"/>
      <w:r>
        <w:rPr>
          <w:rFonts w:ascii="Arial" w:hAnsi="Arial" w:cs="Arial"/>
          <w:sz w:val="24"/>
          <w:szCs w:val="24"/>
        </w:rPr>
        <w:t>eficientar</w:t>
      </w:r>
      <w:proofErr w:type="spellEnd"/>
      <w:r>
        <w:rPr>
          <w:rFonts w:ascii="Arial" w:hAnsi="Arial" w:cs="Arial"/>
          <w:sz w:val="24"/>
          <w:szCs w:val="24"/>
        </w:rPr>
        <w:t xml:space="preserve"> y mejorar los programas de asistencia comunitaria;</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Establecer programas de apoyo físico y psicológico a las víctimas de maltrato doméstico y abuso sexual;</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Implementar programas, proyectos y acciones orientadas a apoyar a las madres trabajadoras, que al mismo tiempo permitan a sus hijos un desarrollo integral, el fortalecimiento de la familia y de la comunidad;</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Proporcionar los servicios funerarios indispensables a personas sin recursos.</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 xml:space="preserve">Realizar acciones formativas, preventivas e informativas dirigidas a la comunidad y en especial a las personas sujetas de asistencia social, para </w:t>
      </w:r>
      <w:r>
        <w:rPr>
          <w:rFonts w:ascii="Arial" w:hAnsi="Arial" w:cs="Arial"/>
          <w:sz w:val="24"/>
          <w:szCs w:val="24"/>
        </w:rPr>
        <w:lastRenderedPageBreak/>
        <w:t>lograr su integración social, superación personal, capacitación, apoyar su economía familiar y mejorar su calidad de vida;</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Realizar programas preventivos, educativos y formativos, en coordinación con otras autoridades e instituciones públicas y privadas, para combatir la desintegración familiar derivada de la violencia, las adicciones y otros problemas sociales;</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Atender los asuntos en materia de los derechos de niñas, niños y adolescentes;</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Promover e integrar a las personas en condiciones de pobreza o vulnerabilidad al proceso de desarrollo;</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Promover la participación de la comunidad a través de la formación de grupos de trabajo, en los que se fomenten y desarrollen los valores humanos;</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 xml:space="preserve">Promover y fortalecer el sentido de pertenencia a la comunidad y el vínculo social entre los </w:t>
      </w:r>
      <w:proofErr w:type="spellStart"/>
      <w:r>
        <w:rPr>
          <w:rFonts w:ascii="Arial" w:hAnsi="Arial" w:cs="Arial"/>
          <w:sz w:val="24"/>
          <w:szCs w:val="24"/>
        </w:rPr>
        <w:t>apodaquenses</w:t>
      </w:r>
      <w:proofErr w:type="spellEnd"/>
      <w:r>
        <w:rPr>
          <w:rFonts w:ascii="Arial" w:hAnsi="Arial" w:cs="Arial"/>
          <w:sz w:val="24"/>
          <w:szCs w:val="24"/>
        </w:rPr>
        <w:t>;</w:t>
      </w:r>
    </w:p>
    <w:p w:rsidR="008F6CCB" w:rsidRDefault="008F6CCB" w:rsidP="008F6CCB">
      <w:pPr>
        <w:pStyle w:val="Cuadrculamedia1-nfasis21"/>
        <w:numPr>
          <w:ilvl w:val="0"/>
          <w:numId w:val="35"/>
        </w:numPr>
        <w:contextualSpacing/>
        <w:jc w:val="both"/>
        <w:rPr>
          <w:rFonts w:ascii="Arial" w:hAnsi="Arial" w:cs="Arial"/>
          <w:sz w:val="24"/>
          <w:szCs w:val="24"/>
        </w:rPr>
      </w:pPr>
      <w:r>
        <w:rPr>
          <w:rFonts w:ascii="Arial" w:hAnsi="Arial" w:cs="Arial"/>
          <w:sz w:val="24"/>
          <w:szCs w:val="24"/>
        </w:rPr>
        <w:t>Promover que la población más vulnerable tenga oportunidad de cubrir las carencias en cuanto a calidad y servicios básicos de la vivienda; y</w:t>
      </w:r>
    </w:p>
    <w:p w:rsidR="008F6CCB" w:rsidRDefault="008F6CCB" w:rsidP="008F6CCB">
      <w:pPr>
        <w:pStyle w:val="Prrafodelista"/>
        <w:numPr>
          <w:ilvl w:val="0"/>
          <w:numId w:val="35"/>
        </w:numPr>
        <w:spacing w:line="276" w:lineRule="auto"/>
        <w:jc w:val="both"/>
        <w:rPr>
          <w:rFonts w:ascii="Arial" w:hAnsi="Arial" w:cs="Arial"/>
          <w:sz w:val="24"/>
          <w:szCs w:val="24"/>
        </w:rPr>
      </w:pPr>
      <w:r>
        <w:rPr>
          <w:rFonts w:ascii="Arial" w:hAnsi="Arial" w:cs="Arial"/>
          <w:sz w:val="24"/>
          <w:szCs w:val="24"/>
        </w:rPr>
        <w:t>Las demás que señalen como de su competencia las leyes, reglamentos y otras disposiciones jurídicas vigentes, así como aquello que específicamente le encomiende el Presidente Municipal.</w:t>
      </w:r>
    </w:p>
    <w:p w:rsidR="008F6CCB" w:rsidRDefault="008F6CCB" w:rsidP="008F6CCB">
      <w:pPr>
        <w:pStyle w:val="Prrafodelista"/>
        <w:spacing w:line="276" w:lineRule="auto"/>
        <w:jc w:val="both"/>
        <w:rPr>
          <w:rFonts w:ascii="Arial" w:hAnsi="Arial" w:cs="Arial"/>
          <w:sz w:val="24"/>
          <w:szCs w:val="24"/>
        </w:rPr>
      </w:pPr>
    </w:p>
    <w:p w:rsidR="008F6CCB" w:rsidRDefault="008F6CCB" w:rsidP="008F6CCB">
      <w:pPr>
        <w:spacing w:line="276" w:lineRule="auto"/>
        <w:jc w:val="both"/>
        <w:rPr>
          <w:rFonts w:ascii="Arial" w:hAnsi="Arial" w:cs="Arial"/>
          <w:sz w:val="24"/>
          <w:szCs w:val="24"/>
        </w:rPr>
      </w:pPr>
      <w:r>
        <w:rPr>
          <w:rFonts w:ascii="Arial" w:hAnsi="Arial" w:cs="Arial"/>
          <w:b/>
          <w:sz w:val="24"/>
          <w:szCs w:val="24"/>
        </w:rPr>
        <w:t>ARTÍCULO 44.-</w:t>
      </w:r>
      <w:r>
        <w:rPr>
          <w:rFonts w:ascii="Arial" w:hAnsi="Arial" w:cs="Arial"/>
          <w:sz w:val="24"/>
          <w:szCs w:val="24"/>
        </w:rPr>
        <w:t xml:space="preserve"> Para el despacho de los asuntos de su competencia la Presidenta Honoraria del Sistema para el Desarrollo Integral de la Familia de Apodaca, Nuevo León, se auxiliará directamente con las siguientes direcciones:</w:t>
      </w:r>
    </w:p>
    <w:p w:rsidR="008F6CCB" w:rsidRDefault="008F6CCB" w:rsidP="008F6CCB">
      <w:pPr>
        <w:spacing w:line="276" w:lineRule="auto"/>
        <w:jc w:val="both"/>
        <w:rPr>
          <w:rFonts w:ascii="Arial" w:hAnsi="Arial" w:cs="Arial"/>
          <w:sz w:val="24"/>
          <w:szCs w:val="24"/>
        </w:rPr>
      </w:pPr>
    </w:p>
    <w:p w:rsidR="008F6CCB" w:rsidRDefault="008F6CCB" w:rsidP="008F6CCB">
      <w:pPr>
        <w:pStyle w:val="Prrafodelista"/>
        <w:numPr>
          <w:ilvl w:val="0"/>
          <w:numId w:val="36"/>
        </w:numPr>
        <w:spacing w:line="276" w:lineRule="auto"/>
        <w:jc w:val="both"/>
        <w:rPr>
          <w:rFonts w:ascii="Arial" w:hAnsi="Arial" w:cs="Arial"/>
          <w:sz w:val="24"/>
          <w:szCs w:val="24"/>
        </w:rPr>
      </w:pPr>
      <w:r>
        <w:rPr>
          <w:rFonts w:ascii="Arial" w:hAnsi="Arial" w:cs="Arial"/>
          <w:sz w:val="24"/>
          <w:szCs w:val="24"/>
        </w:rPr>
        <w:t>Dirección General.</w:t>
      </w:r>
    </w:p>
    <w:p w:rsidR="008F6CCB" w:rsidRDefault="008F6CCB" w:rsidP="008F6CCB">
      <w:pPr>
        <w:pStyle w:val="Prrafodelista"/>
        <w:numPr>
          <w:ilvl w:val="0"/>
          <w:numId w:val="36"/>
        </w:numPr>
        <w:spacing w:line="276" w:lineRule="auto"/>
        <w:jc w:val="both"/>
        <w:rPr>
          <w:rFonts w:ascii="Arial" w:hAnsi="Arial" w:cs="Arial"/>
          <w:sz w:val="24"/>
          <w:szCs w:val="24"/>
        </w:rPr>
      </w:pPr>
      <w:r>
        <w:rPr>
          <w:rFonts w:ascii="Arial" w:hAnsi="Arial" w:cs="Arial"/>
          <w:sz w:val="24"/>
          <w:szCs w:val="24"/>
        </w:rPr>
        <w:t>Dirección Administrativa.</w:t>
      </w:r>
    </w:p>
    <w:p w:rsidR="008F6CCB" w:rsidRDefault="008F6CCB" w:rsidP="008F6CCB">
      <w:pPr>
        <w:pStyle w:val="Prrafodelista"/>
        <w:numPr>
          <w:ilvl w:val="0"/>
          <w:numId w:val="36"/>
        </w:numPr>
        <w:spacing w:line="276" w:lineRule="auto"/>
        <w:jc w:val="both"/>
        <w:rPr>
          <w:rFonts w:ascii="Arial" w:hAnsi="Arial" w:cs="Arial"/>
          <w:sz w:val="24"/>
          <w:szCs w:val="24"/>
        </w:rPr>
      </w:pPr>
      <w:r>
        <w:rPr>
          <w:rFonts w:ascii="Arial" w:hAnsi="Arial" w:cs="Arial"/>
          <w:sz w:val="24"/>
          <w:szCs w:val="24"/>
        </w:rPr>
        <w:t>Dirección de Atención a Personas con Discapacidad.</w:t>
      </w:r>
    </w:p>
    <w:p w:rsidR="008F6CCB" w:rsidRDefault="008F6CCB" w:rsidP="008F6CCB">
      <w:pPr>
        <w:pStyle w:val="Prrafodelista"/>
        <w:numPr>
          <w:ilvl w:val="0"/>
          <w:numId w:val="36"/>
        </w:numPr>
        <w:spacing w:line="276" w:lineRule="auto"/>
        <w:jc w:val="both"/>
        <w:rPr>
          <w:rFonts w:ascii="Arial" w:hAnsi="Arial" w:cs="Arial"/>
          <w:sz w:val="24"/>
          <w:szCs w:val="24"/>
        </w:rPr>
      </w:pPr>
      <w:r>
        <w:rPr>
          <w:rFonts w:ascii="Arial" w:hAnsi="Arial" w:cs="Arial"/>
          <w:sz w:val="24"/>
          <w:szCs w:val="24"/>
        </w:rPr>
        <w:t>Dirección de Atención al Adulto Mayor.</w:t>
      </w:r>
    </w:p>
    <w:p w:rsidR="008F6CCB" w:rsidRDefault="008F6CCB" w:rsidP="008F6CCB">
      <w:pPr>
        <w:pStyle w:val="Prrafodelista"/>
        <w:numPr>
          <w:ilvl w:val="0"/>
          <w:numId w:val="36"/>
        </w:numPr>
        <w:spacing w:line="276" w:lineRule="auto"/>
        <w:jc w:val="both"/>
        <w:rPr>
          <w:rFonts w:ascii="Arial" w:hAnsi="Arial" w:cs="Arial"/>
          <w:sz w:val="24"/>
          <w:szCs w:val="24"/>
        </w:rPr>
      </w:pPr>
      <w:r>
        <w:rPr>
          <w:rFonts w:ascii="Arial" w:hAnsi="Arial" w:cs="Arial"/>
          <w:sz w:val="24"/>
          <w:szCs w:val="24"/>
        </w:rPr>
        <w:t>Dirección de Atención Integral de las Familias.</w:t>
      </w:r>
    </w:p>
    <w:p w:rsidR="008F6CCB" w:rsidRDefault="008F6CCB" w:rsidP="008F6CCB">
      <w:pPr>
        <w:pStyle w:val="Prrafodelista"/>
        <w:numPr>
          <w:ilvl w:val="0"/>
          <w:numId w:val="36"/>
        </w:numPr>
        <w:spacing w:line="276" w:lineRule="auto"/>
        <w:jc w:val="both"/>
        <w:rPr>
          <w:rFonts w:ascii="Arial" w:hAnsi="Arial" w:cs="Arial"/>
          <w:sz w:val="24"/>
          <w:szCs w:val="24"/>
        </w:rPr>
      </w:pPr>
      <w:r>
        <w:rPr>
          <w:rFonts w:ascii="Arial" w:hAnsi="Arial" w:cs="Arial"/>
          <w:sz w:val="24"/>
          <w:szCs w:val="24"/>
        </w:rPr>
        <w:t>Dirección de Calidad de Vida.</w:t>
      </w:r>
    </w:p>
    <w:p w:rsidR="008F6CCB" w:rsidRDefault="008F6CCB" w:rsidP="008F6CCB">
      <w:pPr>
        <w:pStyle w:val="Prrafodelista"/>
        <w:numPr>
          <w:ilvl w:val="0"/>
          <w:numId w:val="36"/>
        </w:numPr>
        <w:spacing w:line="276" w:lineRule="auto"/>
        <w:jc w:val="both"/>
        <w:rPr>
          <w:rFonts w:ascii="Arial" w:hAnsi="Arial" w:cs="Arial"/>
          <w:sz w:val="24"/>
          <w:szCs w:val="24"/>
        </w:rPr>
      </w:pPr>
      <w:r>
        <w:rPr>
          <w:rFonts w:ascii="Arial" w:hAnsi="Arial" w:cs="Arial"/>
          <w:sz w:val="24"/>
          <w:szCs w:val="24"/>
        </w:rPr>
        <w:t>Dirección de Desarrollo Familiar y Comunitario.</w:t>
      </w:r>
    </w:p>
    <w:p w:rsidR="008F6CCB" w:rsidRDefault="008F6CCB" w:rsidP="008F6CCB">
      <w:pPr>
        <w:pStyle w:val="Prrafodelista"/>
        <w:spacing w:line="276" w:lineRule="auto"/>
        <w:jc w:val="both"/>
        <w:rPr>
          <w:rFonts w:ascii="Arial" w:hAnsi="Arial" w:cs="Arial"/>
          <w:sz w:val="24"/>
          <w:szCs w:val="24"/>
        </w:rPr>
      </w:pPr>
    </w:p>
    <w:p w:rsidR="008F6CCB" w:rsidRDefault="008F6CCB" w:rsidP="008F6CCB">
      <w:pPr>
        <w:spacing w:line="276" w:lineRule="auto"/>
        <w:jc w:val="both"/>
        <w:rPr>
          <w:rFonts w:ascii="Arial" w:hAnsi="Arial" w:cs="Arial"/>
          <w:sz w:val="24"/>
          <w:szCs w:val="24"/>
        </w:rPr>
      </w:pPr>
      <w:r>
        <w:rPr>
          <w:rFonts w:ascii="Arial" w:hAnsi="Arial" w:cs="Arial"/>
          <w:sz w:val="24"/>
          <w:szCs w:val="24"/>
        </w:rPr>
        <w:t xml:space="preserve">La Presidenta Honoraria del Sistema para el Desarrollo Integral de la Familia de Apodaca, Nuevo León y los </w:t>
      </w:r>
      <w:proofErr w:type="gramStart"/>
      <w:r>
        <w:rPr>
          <w:rFonts w:ascii="Arial" w:hAnsi="Arial" w:cs="Arial"/>
          <w:sz w:val="24"/>
          <w:szCs w:val="24"/>
        </w:rPr>
        <w:t>Directores</w:t>
      </w:r>
      <w:proofErr w:type="gramEnd"/>
      <w:r>
        <w:rPr>
          <w:rFonts w:ascii="Arial" w:hAnsi="Arial" w:cs="Arial"/>
          <w:sz w:val="24"/>
          <w:szCs w:val="24"/>
        </w:rPr>
        <w:t xml:space="preserve"> que de ella dependan contarán con las coordinaciones, jefaturas, unidades y el personal necesario para el debido </w:t>
      </w:r>
      <w:r>
        <w:rPr>
          <w:rFonts w:ascii="Arial" w:hAnsi="Arial" w:cs="Arial"/>
          <w:sz w:val="24"/>
          <w:szCs w:val="24"/>
        </w:rPr>
        <w:lastRenderedPageBreak/>
        <w:t>cumplimiento de sus atribuciones, responsabilidades y funciones conforme lo determine el Presidente Municipal en base al presupuesto de egresos y a los ingresos disponibles.</w:t>
      </w:r>
    </w:p>
    <w:p w:rsidR="00BA675A" w:rsidRDefault="00BA675A">
      <w:bookmarkStart w:id="0" w:name="_GoBack"/>
      <w:bookmarkEnd w:id="0"/>
    </w:p>
    <w:sectPr w:rsidR="00BA6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6E2" w:rsidRDefault="006606E2" w:rsidP="006606E2">
      <w:r>
        <w:separator/>
      </w:r>
    </w:p>
  </w:endnote>
  <w:endnote w:type="continuationSeparator" w:id="0">
    <w:p w:rsidR="006606E2" w:rsidRDefault="006606E2" w:rsidP="0066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6E2" w:rsidRDefault="006606E2" w:rsidP="006606E2">
      <w:r>
        <w:separator/>
      </w:r>
    </w:p>
  </w:footnote>
  <w:footnote w:type="continuationSeparator" w:id="0">
    <w:p w:rsidR="006606E2" w:rsidRDefault="006606E2" w:rsidP="0066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6E2" w:rsidRDefault="006606E2" w:rsidP="006606E2">
    <w:pPr>
      <w:pStyle w:val="Encabezado"/>
      <w:jc w:val="center"/>
      <w:rPr>
        <w:rFonts w:ascii="Century Gothic" w:hAnsi="Century Gothic"/>
        <w:smallCaps/>
        <w:sz w:val="28"/>
      </w:rPr>
    </w:pPr>
    <w:r>
      <w:rPr>
        <w:noProof/>
      </w:rPr>
      <w:drawing>
        <wp:inline distT="0" distB="0" distL="0" distR="0" wp14:anchorId="597A0013" wp14:editId="3861B763">
          <wp:extent cx="943610" cy="1068070"/>
          <wp:effectExtent l="0" t="0" r="8890" b="0"/>
          <wp:docPr id="2" name="Imagen 2" descr="Descripción: Escudo de Armas Apodaca.png"/>
          <wp:cNvGraphicFramePr/>
          <a:graphic xmlns:a="http://schemas.openxmlformats.org/drawingml/2006/main">
            <a:graphicData uri="http://schemas.openxmlformats.org/drawingml/2006/picture">
              <pic:pic xmlns:pic="http://schemas.openxmlformats.org/drawingml/2006/picture">
                <pic:nvPicPr>
                  <pic:cNvPr id="1" name="Imagen 1" descr="Descripción: Escudo de Armas Apodac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1068070"/>
                  </a:xfrm>
                  <a:prstGeom prst="rect">
                    <a:avLst/>
                  </a:prstGeom>
                  <a:noFill/>
                  <a:ln>
                    <a:noFill/>
                  </a:ln>
                </pic:spPr>
              </pic:pic>
            </a:graphicData>
          </a:graphic>
        </wp:inline>
      </w:drawing>
    </w:r>
  </w:p>
  <w:p w:rsidR="006606E2" w:rsidRDefault="006606E2" w:rsidP="006606E2">
    <w:pPr>
      <w:pStyle w:val="Encabezado"/>
      <w:jc w:val="center"/>
      <w:rPr>
        <w:rFonts w:ascii="Century Gothic" w:hAnsi="Century Gothic"/>
        <w:smallCaps/>
        <w:lang w:val="es-MX" w:eastAsia="en-US"/>
      </w:rPr>
    </w:pPr>
    <w:r>
      <w:rPr>
        <w:rFonts w:ascii="Century Gothic" w:hAnsi="Century Gothic"/>
        <w:smallCaps/>
        <w:sz w:val="28"/>
      </w:rPr>
      <w:t>R</w:t>
    </w:r>
    <w:r>
      <w:rPr>
        <w:rFonts w:ascii="Century Gothic" w:hAnsi="Century Gothic"/>
        <w:smallCaps/>
      </w:rPr>
      <w:t xml:space="preserve">EPUBLICANO </w:t>
    </w:r>
    <w:r>
      <w:rPr>
        <w:rFonts w:ascii="Century Gothic" w:hAnsi="Century Gothic"/>
        <w:smallCaps/>
        <w:sz w:val="28"/>
      </w:rPr>
      <w:t>A</w:t>
    </w:r>
    <w:r>
      <w:rPr>
        <w:rFonts w:ascii="Century Gothic" w:hAnsi="Century Gothic"/>
        <w:smallCaps/>
      </w:rPr>
      <w:t xml:space="preserve">YUNTAMIENTO DE </w:t>
    </w:r>
    <w:r>
      <w:rPr>
        <w:rFonts w:ascii="Century Gothic" w:hAnsi="Century Gothic"/>
        <w:smallCaps/>
        <w:sz w:val="28"/>
      </w:rPr>
      <w:t>A</w:t>
    </w:r>
    <w:r>
      <w:rPr>
        <w:rFonts w:ascii="Century Gothic" w:hAnsi="Century Gothic"/>
        <w:smallCaps/>
      </w:rPr>
      <w:t xml:space="preserve">PODACA, </w:t>
    </w:r>
    <w:r>
      <w:rPr>
        <w:rFonts w:ascii="Century Gothic" w:hAnsi="Century Gothic"/>
        <w:smallCaps/>
        <w:sz w:val="28"/>
      </w:rPr>
      <w:t>N</w:t>
    </w:r>
    <w:r>
      <w:rPr>
        <w:rFonts w:ascii="Century Gothic" w:hAnsi="Century Gothic"/>
        <w:smallCaps/>
      </w:rPr>
      <w:t xml:space="preserve">UEVO </w:t>
    </w:r>
    <w:r>
      <w:rPr>
        <w:rFonts w:ascii="Century Gothic" w:hAnsi="Century Gothic"/>
        <w:smallCaps/>
        <w:sz w:val="28"/>
      </w:rPr>
      <w:t>L</w:t>
    </w:r>
    <w:r>
      <w:rPr>
        <w:rFonts w:ascii="Century Gothic" w:hAnsi="Century Gothic"/>
        <w:smallCaps/>
      </w:rPr>
      <w:t>EÓN</w:t>
    </w:r>
  </w:p>
  <w:p w:rsidR="006606E2" w:rsidRDefault="006606E2" w:rsidP="006606E2">
    <w:pPr>
      <w:pStyle w:val="Encabezado"/>
      <w:jc w:val="center"/>
      <w:rPr>
        <w:rFonts w:ascii="Century Gothic" w:hAnsi="Century Gothic"/>
        <w:smallCaps/>
      </w:rPr>
    </w:pPr>
    <w:r>
      <w:rPr>
        <w:rFonts w:ascii="Century Gothic" w:hAnsi="Century Gothic"/>
        <w:smallCaps/>
      </w:rPr>
      <w:t>GOBIERNO MUNICIPAL 2018-2021</w:t>
    </w:r>
  </w:p>
  <w:p w:rsidR="006606E2" w:rsidRPr="006606E2" w:rsidRDefault="006606E2" w:rsidP="006606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25C"/>
    <w:multiLevelType w:val="hybridMultilevel"/>
    <w:tmpl w:val="8078E29E"/>
    <w:lvl w:ilvl="0" w:tplc="877ABF38">
      <w:start w:val="1"/>
      <w:numFmt w:val="lowerLetter"/>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738BB"/>
    <w:multiLevelType w:val="hybridMultilevel"/>
    <w:tmpl w:val="598A59A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3953AF"/>
    <w:multiLevelType w:val="hybridMultilevel"/>
    <w:tmpl w:val="94AE68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7FC0DDE"/>
    <w:multiLevelType w:val="hybridMultilevel"/>
    <w:tmpl w:val="5E624D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9A51CF8"/>
    <w:multiLevelType w:val="hybridMultilevel"/>
    <w:tmpl w:val="2C52A4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42D5E"/>
    <w:multiLevelType w:val="hybridMultilevel"/>
    <w:tmpl w:val="473896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3710508"/>
    <w:multiLevelType w:val="hybridMultilevel"/>
    <w:tmpl w:val="78E0C006"/>
    <w:lvl w:ilvl="0" w:tplc="3042A6BC">
      <w:start w:val="1"/>
      <w:numFmt w:val="lowerLetter"/>
      <w:lvlText w:val="%1)"/>
      <w:lvlJc w:val="left"/>
      <w:pPr>
        <w:ind w:left="1080" w:hanging="360"/>
      </w:pPr>
      <w:rPr>
        <w:color w:val="auto"/>
        <w:sz w:val="24"/>
        <w:szCs w:val="24"/>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5934EF1"/>
    <w:multiLevelType w:val="hybridMultilevel"/>
    <w:tmpl w:val="94AE68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8983A9C"/>
    <w:multiLevelType w:val="hybridMultilevel"/>
    <w:tmpl w:val="94AE68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AAE33EE"/>
    <w:multiLevelType w:val="hybridMultilevel"/>
    <w:tmpl w:val="E42644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2C06AE9"/>
    <w:multiLevelType w:val="hybridMultilevel"/>
    <w:tmpl w:val="66842C3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42B33EE"/>
    <w:multiLevelType w:val="hybridMultilevel"/>
    <w:tmpl w:val="2C52A4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D247C5C"/>
    <w:multiLevelType w:val="hybridMultilevel"/>
    <w:tmpl w:val="42007D04"/>
    <w:lvl w:ilvl="0" w:tplc="6C28D2AE">
      <w:start w:val="1"/>
      <w:numFmt w:val="upperRoman"/>
      <w:lvlText w:val="%1."/>
      <w:lvlJc w:val="righ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31156DF"/>
    <w:multiLevelType w:val="hybridMultilevel"/>
    <w:tmpl w:val="69985D56"/>
    <w:lvl w:ilvl="0" w:tplc="5F9AF42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3522011"/>
    <w:multiLevelType w:val="hybridMultilevel"/>
    <w:tmpl w:val="94AE68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52508E4"/>
    <w:multiLevelType w:val="hybridMultilevel"/>
    <w:tmpl w:val="16D07F12"/>
    <w:lvl w:ilvl="0" w:tplc="7902A034">
      <w:start w:val="1"/>
      <w:numFmt w:val="upperRoman"/>
      <w:lvlText w:val="%1."/>
      <w:lvlJc w:val="right"/>
      <w:pPr>
        <w:ind w:left="72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A5A3C2A"/>
    <w:multiLevelType w:val="hybridMultilevel"/>
    <w:tmpl w:val="91FE5EB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BAA3652"/>
    <w:multiLevelType w:val="hybridMultilevel"/>
    <w:tmpl w:val="94AE68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1C733FD"/>
    <w:multiLevelType w:val="hybridMultilevel"/>
    <w:tmpl w:val="B614A93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3817895"/>
    <w:multiLevelType w:val="hybridMultilevel"/>
    <w:tmpl w:val="399EC352"/>
    <w:lvl w:ilvl="0" w:tplc="B8926112">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4C46566"/>
    <w:multiLevelType w:val="hybridMultilevel"/>
    <w:tmpl w:val="A74CBEE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65A1B98"/>
    <w:multiLevelType w:val="hybridMultilevel"/>
    <w:tmpl w:val="AF8CFB58"/>
    <w:lvl w:ilvl="0" w:tplc="9248480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6B43748"/>
    <w:multiLevelType w:val="hybridMultilevel"/>
    <w:tmpl w:val="FA0097E6"/>
    <w:lvl w:ilvl="0" w:tplc="2B6C2EF0">
      <w:start w:val="1"/>
      <w:numFmt w:val="lowerLetter"/>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23" w15:restartNumberingAfterBreak="0">
    <w:nsid w:val="544E07CF"/>
    <w:multiLevelType w:val="hybridMultilevel"/>
    <w:tmpl w:val="94AE68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B5752A0"/>
    <w:multiLevelType w:val="hybridMultilevel"/>
    <w:tmpl w:val="DDC42BEC"/>
    <w:lvl w:ilvl="0" w:tplc="406CBD1A">
      <w:start w:val="1"/>
      <w:numFmt w:val="upperRoman"/>
      <w:lvlText w:val="%1."/>
      <w:lvlJc w:val="right"/>
      <w:pPr>
        <w:ind w:left="720" w:hanging="360"/>
      </w:pPr>
      <w:rPr>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BC6103B"/>
    <w:multiLevelType w:val="hybridMultilevel"/>
    <w:tmpl w:val="8D4C3AB6"/>
    <w:lvl w:ilvl="0" w:tplc="CE6825C6">
      <w:start w:val="1"/>
      <w:numFmt w:val="lowerLetter"/>
      <w:lvlText w:val="%1)"/>
      <w:lvlJc w:val="left"/>
      <w:pPr>
        <w:ind w:left="720" w:hanging="36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BB46F0"/>
    <w:multiLevelType w:val="hybridMultilevel"/>
    <w:tmpl w:val="89B8DA28"/>
    <w:lvl w:ilvl="0" w:tplc="DC7C0DA2">
      <w:start w:val="1"/>
      <w:numFmt w:val="lowerLetter"/>
      <w:lvlText w:val="%1)"/>
      <w:lvlJc w:val="left"/>
      <w:pPr>
        <w:ind w:left="720" w:hanging="36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694E91"/>
    <w:multiLevelType w:val="hybridMultilevel"/>
    <w:tmpl w:val="17BA95F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2122869"/>
    <w:multiLevelType w:val="hybridMultilevel"/>
    <w:tmpl w:val="058419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3A20030"/>
    <w:multiLevelType w:val="hybridMultilevel"/>
    <w:tmpl w:val="A34C2A8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D4B20B0"/>
    <w:multiLevelType w:val="hybridMultilevel"/>
    <w:tmpl w:val="B05A1E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02A4218"/>
    <w:multiLevelType w:val="hybridMultilevel"/>
    <w:tmpl w:val="CC626C9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4EA0D36"/>
    <w:multiLevelType w:val="hybridMultilevel"/>
    <w:tmpl w:val="2CD651DE"/>
    <w:lvl w:ilvl="0" w:tplc="37041A94">
      <w:start w:val="1"/>
      <w:numFmt w:val="lowerLetter"/>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DE5976"/>
    <w:multiLevelType w:val="hybridMultilevel"/>
    <w:tmpl w:val="94AE68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C232BB0"/>
    <w:multiLevelType w:val="hybridMultilevel"/>
    <w:tmpl w:val="94AE68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C5C38AA"/>
    <w:multiLevelType w:val="hybridMultilevel"/>
    <w:tmpl w:val="C62E4F2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E2"/>
    <w:rsid w:val="00016716"/>
    <w:rsid w:val="00163102"/>
    <w:rsid w:val="002C04B6"/>
    <w:rsid w:val="002C14FA"/>
    <w:rsid w:val="00367EEF"/>
    <w:rsid w:val="005C294D"/>
    <w:rsid w:val="006606E2"/>
    <w:rsid w:val="007B0916"/>
    <w:rsid w:val="007F1383"/>
    <w:rsid w:val="00803C9F"/>
    <w:rsid w:val="008674EE"/>
    <w:rsid w:val="008F6CCB"/>
    <w:rsid w:val="009F49BB"/>
    <w:rsid w:val="00BA675A"/>
    <w:rsid w:val="00BA7D40"/>
    <w:rsid w:val="00C6105F"/>
    <w:rsid w:val="00CF69C4"/>
    <w:rsid w:val="00DE1039"/>
    <w:rsid w:val="00F82C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0D25"/>
  <w15:chartTrackingRefBased/>
  <w15:docId w15:val="{AF9083A2-A256-4A8E-B585-0CA039A1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6E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6E2"/>
    <w:pPr>
      <w:ind w:left="720"/>
      <w:contextualSpacing/>
    </w:pPr>
  </w:style>
  <w:style w:type="paragraph" w:styleId="Encabezado">
    <w:name w:val="header"/>
    <w:basedOn w:val="Normal"/>
    <w:link w:val="EncabezadoCar"/>
    <w:uiPriority w:val="99"/>
    <w:unhideWhenUsed/>
    <w:rsid w:val="006606E2"/>
    <w:pPr>
      <w:tabs>
        <w:tab w:val="center" w:pos="4419"/>
        <w:tab w:val="right" w:pos="8838"/>
      </w:tabs>
    </w:pPr>
  </w:style>
  <w:style w:type="character" w:customStyle="1" w:styleId="EncabezadoCar">
    <w:name w:val="Encabezado Car"/>
    <w:basedOn w:val="Fuentedeprrafopredeter"/>
    <w:link w:val="Encabezado"/>
    <w:uiPriority w:val="99"/>
    <w:rsid w:val="006606E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6606E2"/>
    <w:pPr>
      <w:tabs>
        <w:tab w:val="center" w:pos="4419"/>
        <w:tab w:val="right" w:pos="8838"/>
      </w:tabs>
    </w:pPr>
  </w:style>
  <w:style w:type="character" w:customStyle="1" w:styleId="PiedepginaCar">
    <w:name w:val="Pie de página Car"/>
    <w:basedOn w:val="Fuentedeprrafopredeter"/>
    <w:link w:val="Piedepgina"/>
    <w:uiPriority w:val="99"/>
    <w:rsid w:val="006606E2"/>
    <w:rPr>
      <w:rFonts w:ascii="Times New Roman" w:eastAsia="Times New Roman" w:hAnsi="Times New Roman" w:cs="Times New Roman"/>
      <w:sz w:val="20"/>
      <w:szCs w:val="20"/>
      <w:lang w:val="es-ES" w:eastAsia="es-ES"/>
    </w:rPr>
  </w:style>
  <w:style w:type="paragraph" w:customStyle="1" w:styleId="Cuadrculamedia1-nfasis21">
    <w:name w:val="Cuadrícula media 1 - Énfasis 21"/>
    <w:basedOn w:val="Normal"/>
    <w:uiPriority w:val="34"/>
    <w:qFormat/>
    <w:rsid w:val="00F82C28"/>
    <w:pPr>
      <w:spacing w:line="276" w:lineRule="auto"/>
      <w:ind w:left="708"/>
      <w:jc w:val="center"/>
    </w:pPr>
    <w:rPr>
      <w:rFonts w:ascii="Calibri" w:eastAsia="Calibri" w:hAnsi="Calibri"/>
      <w:sz w:val="22"/>
      <w:szCs w:val="22"/>
      <w:lang w:eastAsia="en-US"/>
    </w:rPr>
  </w:style>
  <w:style w:type="paragraph" w:styleId="NormalWeb">
    <w:name w:val="Normal (Web)"/>
    <w:basedOn w:val="Normal"/>
    <w:uiPriority w:val="99"/>
    <w:semiHidden/>
    <w:unhideWhenUsed/>
    <w:rsid w:val="00DE1039"/>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
      <w:bodyDiv w:val="1"/>
      <w:marLeft w:val="0"/>
      <w:marRight w:val="0"/>
      <w:marTop w:val="0"/>
      <w:marBottom w:val="0"/>
      <w:divBdr>
        <w:top w:val="none" w:sz="0" w:space="0" w:color="auto"/>
        <w:left w:val="none" w:sz="0" w:space="0" w:color="auto"/>
        <w:bottom w:val="none" w:sz="0" w:space="0" w:color="auto"/>
        <w:right w:val="none" w:sz="0" w:space="0" w:color="auto"/>
      </w:divBdr>
    </w:div>
    <w:div w:id="107480595">
      <w:bodyDiv w:val="1"/>
      <w:marLeft w:val="0"/>
      <w:marRight w:val="0"/>
      <w:marTop w:val="0"/>
      <w:marBottom w:val="0"/>
      <w:divBdr>
        <w:top w:val="none" w:sz="0" w:space="0" w:color="auto"/>
        <w:left w:val="none" w:sz="0" w:space="0" w:color="auto"/>
        <w:bottom w:val="none" w:sz="0" w:space="0" w:color="auto"/>
        <w:right w:val="none" w:sz="0" w:space="0" w:color="auto"/>
      </w:divBdr>
    </w:div>
    <w:div w:id="388455129">
      <w:bodyDiv w:val="1"/>
      <w:marLeft w:val="0"/>
      <w:marRight w:val="0"/>
      <w:marTop w:val="0"/>
      <w:marBottom w:val="0"/>
      <w:divBdr>
        <w:top w:val="none" w:sz="0" w:space="0" w:color="auto"/>
        <w:left w:val="none" w:sz="0" w:space="0" w:color="auto"/>
        <w:bottom w:val="none" w:sz="0" w:space="0" w:color="auto"/>
        <w:right w:val="none" w:sz="0" w:space="0" w:color="auto"/>
      </w:divBdr>
    </w:div>
    <w:div w:id="904072308">
      <w:bodyDiv w:val="1"/>
      <w:marLeft w:val="0"/>
      <w:marRight w:val="0"/>
      <w:marTop w:val="0"/>
      <w:marBottom w:val="0"/>
      <w:divBdr>
        <w:top w:val="none" w:sz="0" w:space="0" w:color="auto"/>
        <w:left w:val="none" w:sz="0" w:space="0" w:color="auto"/>
        <w:bottom w:val="none" w:sz="0" w:space="0" w:color="auto"/>
        <w:right w:val="none" w:sz="0" w:space="0" w:color="auto"/>
      </w:divBdr>
    </w:div>
    <w:div w:id="925571971">
      <w:bodyDiv w:val="1"/>
      <w:marLeft w:val="0"/>
      <w:marRight w:val="0"/>
      <w:marTop w:val="0"/>
      <w:marBottom w:val="0"/>
      <w:divBdr>
        <w:top w:val="none" w:sz="0" w:space="0" w:color="auto"/>
        <w:left w:val="none" w:sz="0" w:space="0" w:color="auto"/>
        <w:bottom w:val="none" w:sz="0" w:space="0" w:color="auto"/>
        <w:right w:val="none" w:sz="0" w:space="0" w:color="auto"/>
      </w:divBdr>
    </w:div>
    <w:div w:id="950167229">
      <w:bodyDiv w:val="1"/>
      <w:marLeft w:val="0"/>
      <w:marRight w:val="0"/>
      <w:marTop w:val="0"/>
      <w:marBottom w:val="0"/>
      <w:divBdr>
        <w:top w:val="none" w:sz="0" w:space="0" w:color="auto"/>
        <w:left w:val="none" w:sz="0" w:space="0" w:color="auto"/>
        <w:bottom w:val="none" w:sz="0" w:space="0" w:color="auto"/>
        <w:right w:val="none" w:sz="0" w:space="0" w:color="auto"/>
      </w:divBdr>
    </w:div>
    <w:div w:id="974141630">
      <w:bodyDiv w:val="1"/>
      <w:marLeft w:val="0"/>
      <w:marRight w:val="0"/>
      <w:marTop w:val="0"/>
      <w:marBottom w:val="0"/>
      <w:divBdr>
        <w:top w:val="none" w:sz="0" w:space="0" w:color="auto"/>
        <w:left w:val="none" w:sz="0" w:space="0" w:color="auto"/>
        <w:bottom w:val="none" w:sz="0" w:space="0" w:color="auto"/>
        <w:right w:val="none" w:sz="0" w:space="0" w:color="auto"/>
      </w:divBdr>
    </w:div>
    <w:div w:id="1358116710">
      <w:bodyDiv w:val="1"/>
      <w:marLeft w:val="0"/>
      <w:marRight w:val="0"/>
      <w:marTop w:val="0"/>
      <w:marBottom w:val="0"/>
      <w:divBdr>
        <w:top w:val="none" w:sz="0" w:space="0" w:color="auto"/>
        <w:left w:val="none" w:sz="0" w:space="0" w:color="auto"/>
        <w:bottom w:val="none" w:sz="0" w:space="0" w:color="auto"/>
        <w:right w:val="none" w:sz="0" w:space="0" w:color="auto"/>
      </w:divBdr>
    </w:div>
    <w:div w:id="1452089135">
      <w:bodyDiv w:val="1"/>
      <w:marLeft w:val="0"/>
      <w:marRight w:val="0"/>
      <w:marTop w:val="0"/>
      <w:marBottom w:val="0"/>
      <w:divBdr>
        <w:top w:val="none" w:sz="0" w:space="0" w:color="auto"/>
        <w:left w:val="none" w:sz="0" w:space="0" w:color="auto"/>
        <w:bottom w:val="none" w:sz="0" w:space="0" w:color="auto"/>
        <w:right w:val="none" w:sz="0" w:space="0" w:color="auto"/>
      </w:divBdr>
    </w:div>
    <w:div w:id="1589650749">
      <w:bodyDiv w:val="1"/>
      <w:marLeft w:val="0"/>
      <w:marRight w:val="0"/>
      <w:marTop w:val="0"/>
      <w:marBottom w:val="0"/>
      <w:divBdr>
        <w:top w:val="none" w:sz="0" w:space="0" w:color="auto"/>
        <w:left w:val="none" w:sz="0" w:space="0" w:color="auto"/>
        <w:bottom w:val="none" w:sz="0" w:space="0" w:color="auto"/>
        <w:right w:val="none" w:sz="0" w:space="0" w:color="auto"/>
      </w:divBdr>
    </w:div>
    <w:div w:id="1616402868">
      <w:bodyDiv w:val="1"/>
      <w:marLeft w:val="0"/>
      <w:marRight w:val="0"/>
      <w:marTop w:val="0"/>
      <w:marBottom w:val="0"/>
      <w:divBdr>
        <w:top w:val="none" w:sz="0" w:space="0" w:color="auto"/>
        <w:left w:val="none" w:sz="0" w:space="0" w:color="auto"/>
        <w:bottom w:val="none" w:sz="0" w:space="0" w:color="auto"/>
        <w:right w:val="none" w:sz="0" w:space="0" w:color="auto"/>
      </w:divBdr>
    </w:div>
    <w:div w:id="1616445929">
      <w:bodyDiv w:val="1"/>
      <w:marLeft w:val="0"/>
      <w:marRight w:val="0"/>
      <w:marTop w:val="0"/>
      <w:marBottom w:val="0"/>
      <w:divBdr>
        <w:top w:val="none" w:sz="0" w:space="0" w:color="auto"/>
        <w:left w:val="none" w:sz="0" w:space="0" w:color="auto"/>
        <w:bottom w:val="none" w:sz="0" w:space="0" w:color="auto"/>
        <w:right w:val="none" w:sz="0" w:space="0" w:color="auto"/>
      </w:divBdr>
    </w:div>
    <w:div w:id="1867526497">
      <w:bodyDiv w:val="1"/>
      <w:marLeft w:val="0"/>
      <w:marRight w:val="0"/>
      <w:marTop w:val="0"/>
      <w:marBottom w:val="0"/>
      <w:divBdr>
        <w:top w:val="none" w:sz="0" w:space="0" w:color="auto"/>
        <w:left w:val="none" w:sz="0" w:space="0" w:color="auto"/>
        <w:bottom w:val="none" w:sz="0" w:space="0" w:color="auto"/>
        <w:right w:val="none" w:sz="0" w:space="0" w:color="auto"/>
      </w:divBdr>
    </w:div>
    <w:div w:id="1889686496">
      <w:bodyDiv w:val="1"/>
      <w:marLeft w:val="0"/>
      <w:marRight w:val="0"/>
      <w:marTop w:val="0"/>
      <w:marBottom w:val="0"/>
      <w:divBdr>
        <w:top w:val="none" w:sz="0" w:space="0" w:color="auto"/>
        <w:left w:val="none" w:sz="0" w:space="0" w:color="auto"/>
        <w:bottom w:val="none" w:sz="0" w:space="0" w:color="auto"/>
        <w:right w:val="none" w:sz="0" w:space="0" w:color="auto"/>
      </w:divBdr>
    </w:div>
    <w:div w:id="2069645266">
      <w:bodyDiv w:val="1"/>
      <w:marLeft w:val="0"/>
      <w:marRight w:val="0"/>
      <w:marTop w:val="0"/>
      <w:marBottom w:val="0"/>
      <w:divBdr>
        <w:top w:val="none" w:sz="0" w:space="0" w:color="auto"/>
        <w:left w:val="none" w:sz="0" w:space="0" w:color="auto"/>
        <w:bottom w:val="none" w:sz="0" w:space="0" w:color="auto"/>
        <w:right w:val="none" w:sz="0" w:space="0" w:color="auto"/>
      </w:divBdr>
    </w:div>
    <w:div w:id="20861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torres</dc:creator>
  <cp:keywords/>
  <dc:description/>
  <cp:lastModifiedBy>edith torres</cp:lastModifiedBy>
  <cp:revision>2</cp:revision>
  <dcterms:created xsi:type="dcterms:W3CDTF">2018-12-13T21:57:00Z</dcterms:created>
  <dcterms:modified xsi:type="dcterms:W3CDTF">2018-12-13T21:57:00Z</dcterms:modified>
</cp:coreProperties>
</file>